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8998" w14:textId="77777777" w:rsidR="00A52EB5" w:rsidRPr="008F25FA" w:rsidRDefault="00A52EB5" w:rsidP="00A52EB5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D5315B" wp14:editId="57D33F55">
            <wp:extent cx="762000" cy="876300"/>
            <wp:effectExtent l="0" t="0" r="0" b="0"/>
            <wp:docPr id="1" name="Рисунок 1" descr="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578C5" w14:textId="2AC7884F" w:rsidR="00BD3968" w:rsidRDefault="00A52EB5" w:rsidP="00A52EB5">
      <w:pPr>
        <w:tabs>
          <w:tab w:val="left" w:pos="388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144C0">
        <w:rPr>
          <w:rFonts w:ascii="Times New Roman" w:hAnsi="Times New Roman"/>
          <w:b/>
          <w:sz w:val="28"/>
          <w:szCs w:val="28"/>
        </w:rPr>
        <w:t xml:space="preserve">Финансовое управление администрации </w:t>
      </w:r>
      <w:r w:rsidR="00BD3968">
        <w:rPr>
          <w:rFonts w:ascii="Times New Roman" w:hAnsi="Times New Roman"/>
          <w:b/>
          <w:sz w:val="28"/>
          <w:szCs w:val="28"/>
        </w:rPr>
        <w:t>муниципального</w:t>
      </w:r>
    </w:p>
    <w:p w14:paraId="422647A4" w14:textId="78598E07" w:rsidR="00A52EB5" w:rsidRDefault="00BD3968" w:rsidP="00A52EB5">
      <w:pPr>
        <w:tabs>
          <w:tab w:val="left" w:pos="388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A52EB5" w:rsidRPr="00F144C0">
        <w:rPr>
          <w:rFonts w:ascii="Times New Roman" w:hAnsi="Times New Roman"/>
          <w:b/>
          <w:sz w:val="28"/>
          <w:szCs w:val="28"/>
        </w:rPr>
        <w:t>круга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52EB5" w:rsidRPr="00F144C0">
        <w:rPr>
          <w:rFonts w:ascii="Times New Roman" w:hAnsi="Times New Roman"/>
          <w:b/>
          <w:sz w:val="28"/>
          <w:szCs w:val="28"/>
        </w:rPr>
        <w:t>город Шахунья</w:t>
      </w:r>
      <w:r w:rsidR="00A52EB5">
        <w:rPr>
          <w:rFonts w:ascii="Times New Roman" w:hAnsi="Times New Roman"/>
          <w:b/>
          <w:sz w:val="28"/>
          <w:szCs w:val="28"/>
        </w:rPr>
        <w:t xml:space="preserve"> </w:t>
      </w:r>
      <w:r w:rsidR="00A52EB5" w:rsidRPr="00F144C0">
        <w:rPr>
          <w:rFonts w:ascii="Times New Roman" w:hAnsi="Times New Roman"/>
          <w:b/>
          <w:sz w:val="28"/>
          <w:szCs w:val="28"/>
        </w:rPr>
        <w:t>Нижегородской области</w:t>
      </w:r>
    </w:p>
    <w:p w14:paraId="1EAAA37F" w14:textId="77777777" w:rsidR="00BD3968" w:rsidRPr="00F144C0" w:rsidRDefault="00BD3968" w:rsidP="00A52EB5">
      <w:pPr>
        <w:tabs>
          <w:tab w:val="left" w:pos="388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19734BF" w14:textId="77777777" w:rsidR="00A52EB5" w:rsidRDefault="00A52EB5" w:rsidP="00A52EB5">
      <w:pPr>
        <w:tabs>
          <w:tab w:val="left" w:pos="3881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14:paraId="1BF0F5CD" w14:textId="0613A672" w:rsidR="00A52EB5" w:rsidRPr="00F31208" w:rsidRDefault="00BD3968" w:rsidP="00A52EB5">
      <w:pPr>
        <w:tabs>
          <w:tab w:val="left" w:pos="388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31208">
        <w:rPr>
          <w:rFonts w:ascii="Times New Roman" w:hAnsi="Times New Roman"/>
          <w:sz w:val="26"/>
          <w:szCs w:val="26"/>
        </w:rPr>
        <w:t xml:space="preserve">№ </w:t>
      </w:r>
      <w:r w:rsidR="00F31208" w:rsidRPr="00AC0AB3">
        <w:rPr>
          <w:rFonts w:ascii="Times New Roman" w:hAnsi="Times New Roman"/>
          <w:sz w:val="26"/>
          <w:szCs w:val="26"/>
        </w:rPr>
        <w:t>35-</w:t>
      </w:r>
      <w:r w:rsidR="00F31208" w:rsidRPr="00F31208">
        <w:rPr>
          <w:rFonts w:ascii="Times New Roman" w:hAnsi="Times New Roman"/>
          <w:sz w:val="26"/>
          <w:szCs w:val="26"/>
        </w:rPr>
        <w:t>ОД</w:t>
      </w:r>
      <w:r w:rsidRPr="00F31208">
        <w:rPr>
          <w:rFonts w:ascii="Times New Roman" w:hAnsi="Times New Roman"/>
          <w:sz w:val="26"/>
          <w:szCs w:val="26"/>
        </w:rPr>
        <w:tab/>
      </w:r>
      <w:r w:rsidRPr="00F31208">
        <w:rPr>
          <w:rFonts w:ascii="Times New Roman" w:hAnsi="Times New Roman"/>
          <w:sz w:val="26"/>
          <w:szCs w:val="26"/>
        </w:rPr>
        <w:tab/>
      </w:r>
      <w:r w:rsidRPr="00F31208">
        <w:rPr>
          <w:rFonts w:ascii="Times New Roman" w:hAnsi="Times New Roman"/>
          <w:sz w:val="26"/>
          <w:szCs w:val="26"/>
        </w:rPr>
        <w:tab/>
      </w:r>
      <w:r w:rsidRPr="00F31208">
        <w:rPr>
          <w:rFonts w:ascii="Times New Roman" w:hAnsi="Times New Roman"/>
          <w:sz w:val="26"/>
          <w:szCs w:val="26"/>
        </w:rPr>
        <w:tab/>
      </w:r>
      <w:r w:rsidR="00F31208" w:rsidRPr="00F31208">
        <w:rPr>
          <w:rFonts w:ascii="Times New Roman" w:hAnsi="Times New Roman"/>
          <w:sz w:val="26"/>
          <w:szCs w:val="26"/>
        </w:rPr>
        <w:tab/>
        <w:t xml:space="preserve"> </w:t>
      </w:r>
      <w:r w:rsidRPr="00F31208">
        <w:rPr>
          <w:rFonts w:ascii="Times New Roman" w:hAnsi="Times New Roman"/>
          <w:sz w:val="26"/>
          <w:szCs w:val="26"/>
        </w:rPr>
        <w:t xml:space="preserve"> </w:t>
      </w:r>
      <w:r w:rsidR="00F31208">
        <w:rPr>
          <w:rFonts w:ascii="Times New Roman" w:hAnsi="Times New Roman"/>
          <w:sz w:val="26"/>
          <w:szCs w:val="26"/>
        </w:rPr>
        <w:t xml:space="preserve">   </w:t>
      </w:r>
      <w:r w:rsidRPr="00F31208">
        <w:rPr>
          <w:rFonts w:ascii="Times New Roman" w:hAnsi="Times New Roman"/>
          <w:sz w:val="26"/>
          <w:szCs w:val="26"/>
        </w:rPr>
        <w:t xml:space="preserve">     от </w:t>
      </w:r>
      <w:r w:rsidR="00F31208" w:rsidRPr="00F31208">
        <w:rPr>
          <w:rFonts w:ascii="Times New Roman" w:hAnsi="Times New Roman"/>
          <w:sz w:val="26"/>
          <w:szCs w:val="26"/>
        </w:rPr>
        <w:t>10</w:t>
      </w:r>
      <w:r w:rsidRPr="00F31208">
        <w:rPr>
          <w:rFonts w:ascii="Times New Roman" w:hAnsi="Times New Roman"/>
          <w:sz w:val="26"/>
          <w:szCs w:val="26"/>
        </w:rPr>
        <w:t xml:space="preserve"> </w:t>
      </w:r>
      <w:r w:rsidR="00F31208" w:rsidRPr="00F31208">
        <w:rPr>
          <w:rFonts w:ascii="Times New Roman" w:hAnsi="Times New Roman"/>
          <w:sz w:val="26"/>
          <w:szCs w:val="26"/>
        </w:rPr>
        <w:t>июля</w:t>
      </w:r>
      <w:r w:rsidRPr="00F31208">
        <w:rPr>
          <w:rFonts w:ascii="Times New Roman" w:hAnsi="Times New Roman"/>
          <w:sz w:val="26"/>
          <w:szCs w:val="26"/>
        </w:rPr>
        <w:t xml:space="preserve"> 2026 года</w:t>
      </w:r>
    </w:p>
    <w:p w14:paraId="2E74EB57" w14:textId="77777777" w:rsidR="00BD3968" w:rsidRDefault="00BD3968" w:rsidP="00A52EB5">
      <w:pPr>
        <w:tabs>
          <w:tab w:val="left" w:pos="3881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061272DF" w14:textId="4D898CEE" w:rsidR="00A52EB5" w:rsidRPr="00781D13" w:rsidRDefault="00A52EB5" w:rsidP="00DD622B">
      <w:pPr>
        <w:spacing w:after="0"/>
        <w:ind w:right="4676"/>
        <w:jc w:val="both"/>
        <w:rPr>
          <w:rFonts w:ascii="Times New Roman" w:hAnsi="Times New Roman"/>
          <w:bCs/>
          <w:sz w:val="26"/>
          <w:szCs w:val="26"/>
        </w:rPr>
      </w:pPr>
      <w:r w:rsidRPr="00781D13">
        <w:rPr>
          <w:rFonts w:ascii="Times New Roman" w:hAnsi="Times New Roman"/>
          <w:bCs/>
          <w:sz w:val="26"/>
          <w:szCs w:val="26"/>
        </w:rPr>
        <w:t xml:space="preserve">«О назначении лиц </w:t>
      </w:r>
      <w:r w:rsidR="00BD3968" w:rsidRPr="00781D13">
        <w:rPr>
          <w:rFonts w:ascii="Times New Roman" w:hAnsi="Times New Roman"/>
          <w:bCs/>
          <w:sz w:val="26"/>
          <w:szCs w:val="26"/>
        </w:rPr>
        <w:t xml:space="preserve">ответственных </w:t>
      </w:r>
      <w:r w:rsidRPr="00781D13">
        <w:rPr>
          <w:rFonts w:ascii="Times New Roman" w:hAnsi="Times New Roman"/>
          <w:bCs/>
          <w:sz w:val="26"/>
          <w:szCs w:val="26"/>
        </w:rPr>
        <w:t xml:space="preserve">за </w:t>
      </w:r>
      <w:r w:rsidR="00E42DC3" w:rsidRPr="00781D13">
        <w:rPr>
          <w:rFonts w:ascii="Times New Roman" w:hAnsi="Times New Roman"/>
          <w:bCs/>
          <w:sz w:val="26"/>
          <w:szCs w:val="26"/>
        </w:rPr>
        <w:t>размещение информации на едином портале, в том числе в структурированном виде с использованием системы «Электронный бюджет»</w:t>
      </w:r>
    </w:p>
    <w:p w14:paraId="0CCD8DBC" w14:textId="77777777" w:rsidR="00635E67" w:rsidRPr="00781D13" w:rsidRDefault="00635E67" w:rsidP="00635E67">
      <w:pPr>
        <w:pStyle w:val="3"/>
        <w:shd w:val="clear" w:color="auto" w:fill="auto"/>
        <w:spacing w:line="276" w:lineRule="auto"/>
        <w:ind w:firstLine="360"/>
        <w:jc w:val="both"/>
        <w:rPr>
          <w:sz w:val="26"/>
          <w:szCs w:val="26"/>
        </w:rPr>
      </w:pPr>
    </w:p>
    <w:p w14:paraId="44C32C07" w14:textId="5127883A" w:rsidR="00A52EB5" w:rsidRPr="00781D13" w:rsidRDefault="00A52EB5" w:rsidP="00543827">
      <w:pPr>
        <w:pStyle w:val="3"/>
        <w:shd w:val="clear" w:color="auto" w:fill="auto"/>
        <w:spacing w:line="360" w:lineRule="auto"/>
        <w:ind w:firstLine="709"/>
        <w:jc w:val="both"/>
        <w:rPr>
          <w:rStyle w:val="3pt"/>
          <w:sz w:val="26"/>
          <w:szCs w:val="26"/>
        </w:rPr>
      </w:pPr>
      <w:r w:rsidRPr="00781D13">
        <w:rPr>
          <w:sz w:val="26"/>
          <w:szCs w:val="26"/>
        </w:rPr>
        <w:t xml:space="preserve">В </w:t>
      </w:r>
      <w:r w:rsidR="00E42DC3" w:rsidRPr="00781D13">
        <w:rPr>
          <w:sz w:val="26"/>
          <w:szCs w:val="26"/>
        </w:rPr>
        <w:t>соответствии с Бюджетным кодексом Российской Федерации</w:t>
      </w:r>
      <w:r w:rsidR="00781D13">
        <w:rPr>
          <w:sz w:val="26"/>
          <w:szCs w:val="26"/>
        </w:rPr>
        <w:t xml:space="preserve"> (далее – Кодекс)</w:t>
      </w:r>
      <w:r w:rsidR="00E42DC3" w:rsidRPr="00781D13">
        <w:rPr>
          <w:sz w:val="26"/>
          <w:szCs w:val="26"/>
        </w:rPr>
        <w:t>, п</w:t>
      </w:r>
      <w:r w:rsidRPr="00781D13">
        <w:rPr>
          <w:sz w:val="26"/>
          <w:szCs w:val="26"/>
        </w:rPr>
        <w:t>риказ</w:t>
      </w:r>
      <w:r w:rsidR="00E42DC3" w:rsidRPr="00781D13">
        <w:rPr>
          <w:sz w:val="26"/>
          <w:szCs w:val="26"/>
        </w:rPr>
        <w:t>ом</w:t>
      </w:r>
      <w:r w:rsidRPr="00781D13">
        <w:rPr>
          <w:sz w:val="26"/>
          <w:szCs w:val="26"/>
        </w:rPr>
        <w:t xml:space="preserve"> Министерства финансов Российской Федерации от 28.12.2016 № 243н "О составе и порядке размещения и предоставления информации на едином портале бюджетной системы Российской Федерации"</w:t>
      </w:r>
      <w:r w:rsidR="00E70AF0" w:rsidRPr="00781D13">
        <w:rPr>
          <w:sz w:val="26"/>
          <w:szCs w:val="26"/>
        </w:rPr>
        <w:t xml:space="preserve">, пунктом 26(5) Положения о мерах по обеспечению исполнения федерального бюджета, утвержденного постановлением Правительства Российской Федерации от 9 декабря 2017 №1496, </w:t>
      </w:r>
      <w:r w:rsidRPr="00781D13">
        <w:rPr>
          <w:rStyle w:val="3pt"/>
          <w:sz w:val="26"/>
          <w:szCs w:val="26"/>
        </w:rPr>
        <w:t>приказываю:</w:t>
      </w:r>
    </w:p>
    <w:p w14:paraId="04F5FE32" w14:textId="687D9D34" w:rsidR="00781D13" w:rsidRDefault="00543827" w:rsidP="00781D13">
      <w:pPr>
        <w:pStyle w:val="3"/>
        <w:numPr>
          <w:ilvl w:val="0"/>
          <w:numId w:val="2"/>
        </w:numPr>
        <w:shd w:val="clear" w:color="auto" w:fill="auto"/>
        <w:spacing w:line="360" w:lineRule="auto"/>
        <w:ind w:left="0" w:firstLine="709"/>
        <w:jc w:val="both"/>
        <w:rPr>
          <w:bCs/>
          <w:sz w:val="26"/>
          <w:szCs w:val="26"/>
        </w:rPr>
      </w:pPr>
      <w:r w:rsidRPr="00781D13">
        <w:rPr>
          <w:sz w:val="26"/>
          <w:szCs w:val="26"/>
        </w:rPr>
        <w:t xml:space="preserve">Обеспечить </w:t>
      </w:r>
      <w:r w:rsidR="00781D13" w:rsidRPr="00781D13">
        <w:rPr>
          <w:sz w:val="26"/>
          <w:szCs w:val="26"/>
        </w:rPr>
        <w:t xml:space="preserve">своевременное размещение информации на едином портале, в том числе </w:t>
      </w:r>
      <w:r w:rsidR="00781D13" w:rsidRPr="00781D13">
        <w:rPr>
          <w:bCs/>
          <w:sz w:val="26"/>
          <w:szCs w:val="26"/>
        </w:rPr>
        <w:t>в структурированном виде с использованием системы «Электронный бюджет»</w:t>
      </w:r>
      <w:r w:rsidR="00BD5C6C" w:rsidRPr="00BD5C6C">
        <w:rPr>
          <w:bCs/>
          <w:sz w:val="26"/>
          <w:szCs w:val="26"/>
        </w:rPr>
        <w:t xml:space="preserve"> </w:t>
      </w:r>
      <w:r w:rsidR="00BD5C6C">
        <w:rPr>
          <w:bCs/>
          <w:sz w:val="26"/>
          <w:szCs w:val="26"/>
        </w:rPr>
        <w:t>на постоянной основе</w:t>
      </w:r>
      <w:r w:rsidR="00781D13">
        <w:rPr>
          <w:bCs/>
          <w:sz w:val="26"/>
          <w:szCs w:val="26"/>
        </w:rPr>
        <w:t>.</w:t>
      </w:r>
    </w:p>
    <w:p w14:paraId="39567974" w14:textId="4DCDB9DA" w:rsidR="00781D13" w:rsidRDefault="00781D13" w:rsidP="00781D13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соблюдение требований ст. 78.5 Кодекса в части размещения информации о субсидиях юридическим лицам, индивидуальным предпринимателям, физическим лицам, включая гранты в форме субсидий, на едином портале в порядке и сроки, установленные бюджетным законодательством</w:t>
      </w:r>
      <w:r w:rsidR="00BD5C6C">
        <w:rPr>
          <w:sz w:val="26"/>
          <w:szCs w:val="26"/>
        </w:rPr>
        <w:t xml:space="preserve"> на постоянной основе</w:t>
      </w:r>
      <w:r>
        <w:rPr>
          <w:sz w:val="26"/>
          <w:szCs w:val="26"/>
        </w:rPr>
        <w:t>.</w:t>
      </w:r>
    </w:p>
    <w:p w14:paraId="63F1209D" w14:textId="60ACC5F2" w:rsidR="007957DC" w:rsidRDefault="00781D13" w:rsidP="00781D13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отображение актуальных данных в подсистеме информационно – аналитического </w:t>
      </w:r>
      <w:r w:rsidR="007957DC">
        <w:rPr>
          <w:sz w:val="26"/>
          <w:szCs w:val="26"/>
        </w:rPr>
        <w:t>обеспечения государственной интегрированной информационной системы управления общественными финансами «Электронный бюджет» на дашборде «МБТ из ФБ»</w:t>
      </w:r>
      <w:r w:rsidR="00BD5C6C">
        <w:rPr>
          <w:sz w:val="26"/>
          <w:szCs w:val="26"/>
        </w:rPr>
        <w:t xml:space="preserve"> на постоянной основе</w:t>
      </w:r>
      <w:r w:rsidR="007957DC">
        <w:rPr>
          <w:sz w:val="26"/>
          <w:szCs w:val="26"/>
        </w:rPr>
        <w:t>.</w:t>
      </w:r>
    </w:p>
    <w:p w14:paraId="12C02086" w14:textId="77777777" w:rsidR="007957DC" w:rsidRDefault="007957DC" w:rsidP="00781D13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Своевременно принимать меры по устранению возникающих на дашборде «МБТ из ФБ» рисков, связанных с отражением неактуальной информации.</w:t>
      </w:r>
    </w:p>
    <w:p w14:paraId="702A8C87" w14:textId="3CF46AC6" w:rsidR="00553570" w:rsidRDefault="00553570" w:rsidP="00E7784F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noProof/>
          <w:sz w:val="26"/>
          <w:szCs w:val="26"/>
        </w:rPr>
      </w:pPr>
      <w:r w:rsidRPr="00553570">
        <w:rPr>
          <w:sz w:val="26"/>
          <w:szCs w:val="26"/>
        </w:rPr>
        <w:lastRenderedPageBreak/>
        <w:t xml:space="preserve">Назначить ответственным за исполнение пп. 1, 3, 4 настоящего приказа консультанта отдела планирования доходов бюджета и налоговой политики Дмитриеву Анну Харлампиевну, </w:t>
      </w:r>
      <w:r>
        <w:rPr>
          <w:sz w:val="26"/>
          <w:szCs w:val="26"/>
        </w:rPr>
        <w:t xml:space="preserve">на период </w:t>
      </w:r>
      <w:r w:rsidRPr="00553570">
        <w:rPr>
          <w:sz w:val="26"/>
          <w:szCs w:val="26"/>
        </w:rPr>
        <w:t xml:space="preserve">отсутствия (отпуск, временная нетрудоспособность) консультанта отдела планирования доходов бюджета и налоговой политики Васильеву Евгению Владимировну. </w:t>
      </w:r>
    </w:p>
    <w:p w14:paraId="51EE3AE6" w14:textId="64740E7F" w:rsidR="00D76C6E" w:rsidRDefault="00553570" w:rsidP="00CE4A68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sz w:val="26"/>
          <w:szCs w:val="26"/>
        </w:rPr>
      </w:pPr>
      <w:r w:rsidRPr="00D76C6E">
        <w:rPr>
          <w:sz w:val="26"/>
          <w:szCs w:val="26"/>
        </w:rPr>
        <w:t xml:space="preserve">Назначить ответственным за исполнение пп. 2, 4 настоящего приказа </w:t>
      </w:r>
      <w:r w:rsidRPr="00D76C6E">
        <w:rPr>
          <w:noProof/>
          <w:sz w:val="26"/>
          <w:szCs w:val="26"/>
        </w:rPr>
        <w:t>начальника сектора казначейского исполнения бюджета финансового управления Пасютинскую Светлану Алексеевну, на период отсутсвия (отпуск, временная нетрудоспособность) консультанта отдела исполнения бюджета и финансового контроля Пшеницину Валентину Павловну.</w:t>
      </w:r>
    </w:p>
    <w:p w14:paraId="535CFA4C" w14:textId="0C824A2B" w:rsidR="00465F21" w:rsidRDefault="00465F21" w:rsidP="00CE4A68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sz w:val="26"/>
          <w:szCs w:val="26"/>
        </w:rPr>
      </w:pPr>
      <w:r>
        <w:rPr>
          <w:noProof/>
          <w:sz w:val="26"/>
          <w:szCs w:val="26"/>
        </w:rPr>
        <w:t>Настоящий приказ вступает в силу с момента подписания.</w:t>
      </w:r>
    </w:p>
    <w:p w14:paraId="6AB77C3C" w14:textId="68CE6B10" w:rsidR="000225CE" w:rsidRPr="00D76C6E" w:rsidRDefault="00D76C6E" w:rsidP="00CE4A68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708"/>
        <w:jc w:val="both"/>
        <w:outlineLvl w:val="0"/>
        <w:rPr>
          <w:sz w:val="26"/>
          <w:szCs w:val="26"/>
        </w:rPr>
      </w:pPr>
      <w:r w:rsidRPr="00D76C6E">
        <w:rPr>
          <w:sz w:val="26"/>
          <w:szCs w:val="26"/>
        </w:rPr>
        <w:t>Контроль за исполнением настоящего приказа оставляю за собой.</w:t>
      </w:r>
    </w:p>
    <w:p w14:paraId="1C25EB95" w14:textId="77777777" w:rsidR="00635E67" w:rsidRPr="00781D13" w:rsidRDefault="00635E67" w:rsidP="00635E67">
      <w:pPr>
        <w:pStyle w:val="3"/>
        <w:shd w:val="clear" w:color="auto" w:fill="auto"/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14:paraId="75CB682D" w14:textId="7D63FB55" w:rsidR="00635E67" w:rsidRDefault="00635E67" w:rsidP="00635E67">
      <w:pPr>
        <w:pStyle w:val="3"/>
        <w:shd w:val="clear" w:color="auto" w:fill="auto"/>
        <w:tabs>
          <w:tab w:val="left" w:pos="0"/>
        </w:tabs>
        <w:spacing w:line="276" w:lineRule="auto"/>
        <w:jc w:val="both"/>
      </w:pPr>
    </w:p>
    <w:p w14:paraId="7FADDB8E" w14:textId="77777777" w:rsidR="00465F21" w:rsidRDefault="00465F21" w:rsidP="00635E67">
      <w:pPr>
        <w:pStyle w:val="3"/>
        <w:shd w:val="clear" w:color="auto" w:fill="auto"/>
        <w:tabs>
          <w:tab w:val="left" w:pos="0"/>
        </w:tabs>
        <w:spacing w:line="276" w:lineRule="auto"/>
        <w:jc w:val="both"/>
      </w:pPr>
    </w:p>
    <w:p w14:paraId="7DB6D9C6" w14:textId="77777777" w:rsidR="00D76C6E" w:rsidRPr="00D76C6E" w:rsidRDefault="00635E67" w:rsidP="00635E67">
      <w:pPr>
        <w:pStyle w:val="3"/>
        <w:shd w:val="clear" w:color="auto" w:fill="auto"/>
        <w:tabs>
          <w:tab w:val="left" w:pos="0"/>
        </w:tabs>
        <w:spacing w:line="276" w:lineRule="auto"/>
        <w:jc w:val="both"/>
        <w:rPr>
          <w:sz w:val="26"/>
          <w:szCs w:val="26"/>
        </w:rPr>
      </w:pPr>
      <w:r w:rsidRPr="00D76C6E">
        <w:rPr>
          <w:sz w:val="26"/>
          <w:szCs w:val="26"/>
        </w:rPr>
        <w:t>Начальник</w:t>
      </w:r>
    </w:p>
    <w:p w14:paraId="67047436" w14:textId="5DF8967E" w:rsidR="00701BF9" w:rsidRDefault="00635E67" w:rsidP="00D76C6E">
      <w:pPr>
        <w:pStyle w:val="3"/>
        <w:shd w:val="clear" w:color="auto" w:fill="auto"/>
        <w:tabs>
          <w:tab w:val="left" w:pos="0"/>
        </w:tabs>
        <w:spacing w:line="276" w:lineRule="auto"/>
        <w:jc w:val="both"/>
        <w:rPr>
          <w:sz w:val="26"/>
          <w:szCs w:val="26"/>
        </w:rPr>
      </w:pPr>
      <w:r w:rsidRPr="00D76C6E">
        <w:rPr>
          <w:sz w:val="26"/>
          <w:szCs w:val="26"/>
        </w:rPr>
        <w:t xml:space="preserve">финансового управления </w:t>
      </w:r>
      <w:r w:rsidRPr="00D76C6E">
        <w:rPr>
          <w:sz w:val="26"/>
          <w:szCs w:val="26"/>
        </w:rPr>
        <w:tab/>
      </w:r>
      <w:r w:rsidR="00701BF9" w:rsidRPr="00D76C6E">
        <w:rPr>
          <w:sz w:val="26"/>
          <w:szCs w:val="26"/>
        </w:rPr>
        <w:tab/>
      </w:r>
      <w:r w:rsidRPr="00D76C6E">
        <w:rPr>
          <w:sz w:val="26"/>
          <w:szCs w:val="26"/>
        </w:rPr>
        <w:tab/>
      </w:r>
      <w:r w:rsidRPr="00D76C6E">
        <w:rPr>
          <w:sz w:val="26"/>
          <w:szCs w:val="26"/>
        </w:rPr>
        <w:tab/>
      </w:r>
      <w:r w:rsidR="007464E7">
        <w:rPr>
          <w:sz w:val="26"/>
          <w:szCs w:val="26"/>
        </w:rPr>
        <w:tab/>
      </w:r>
      <w:r w:rsidR="007464E7">
        <w:rPr>
          <w:sz w:val="26"/>
          <w:szCs w:val="26"/>
        </w:rPr>
        <w:tab/>
      </w:r>
      <w:r w:rsidR="007464E7">
        <w:rPr>
          <w:sz w:val="26"/>
          <w:szCs w:val="26"/>
        </w:rPr>
        <w:tab/>
      </w:r>
      <w:r w:rsidR="00AD7415">
        <w:rPr>
          <w:sz w:val="26"/>
          <w:szCs w:val="26"/>
          <w:lang w:val="en-US"/>
        </w:rPr>
        <w:t xml:space="preserve">        </w:t>
      </w:r>
      <w:r w:rsidR="00D76C6E">
        <w:rPr>
          <w:sz w:val="26"/>
          <w:szCs w:val="26"/>
        </w:rPr>
        <w:t>М.Е. Зубарева</w:t>
      </w:r>
    </w:p>
    <w:p w14:paraId="46D68D56" w14:textId="77777777" w:rsidR="00D76C6E" w:rsidRDefault="00D76C6E" w:rsidP="00D76C6E">
      <w:pPr>
        <w:pStyle w:val="3"/>
        <w:shd w:val="clear" w:color="auto" w:fill="auto"/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14:paraId="7FDC9494" w14:textId="77777777" w:rsidR="00D76C6E" w:rsidRDefault="00D76C6E" w:rsidP="00D76C6E">
      <w:pPr>
        <w:pStyle w:val="3"/>
        <w:shd w:val="clear" w:color="auto" w:fill="auto"/>
        <w:tabs>
          <w:tab w:val="left" w:pos="0"/>
        </w:tabs>
        <w:spacing w:line="276" w:lineRule="auto"/>
        <w:jc w:val="both"/>
        <w:rPr>
          <w:sz w:val="26"/>
          <w:szCs w:val="26"/>
        </w:rPr>
      </w:pPr>
    </w:p>
    <w:p w14:paraId="280E9775" w14:textId="77777777" w:rsidR="00701BF9" w:rsidRDefault="00701BF9" w:rsidP="00D76C6E">
      <w:pPr>
        <w:pStyle w:val="3"/>
        <w:shd w:val="clear" w:color="auto" w:fill="auto"/>
        <w:tabs>
          <w:tab w:val="left" w:pos="992"/>
        </w:tabs>
        <w:spacing w:line="276" w:lineRule="auto"/>
        <w:ind w:left="360"/>
        <w:jc w:val="right"/>
      </w:pPr>
    </w:p>
    <w:sectPr w:rsidR="00701BF9" w:rsidSect="00AC0AB3">
      <w:pgSz w:w="11906" w:h="16838"/>
      <w:pgMar w:top="851" w:right="851" w:bottom="1134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484D"/>
    <w:multiLevelType w:val="multilevel"/>
    <w:tmpl w:val="F5D8F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607658B"/>
    <w:multiLevelType w:val="multilevel"/>
    <w:tmpl w:val="8F6C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244F0D"/>
    <w:multiLevelType w:val="hybridMultilevel"/>
    <w:tmpl w:val="35349368"/>
    <w:lvl w:ilvl="0" w:tplc="F4447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A906F2"/>
    <w:multiLevelType w:val="hybridMultilevel"/>
    <w:tmpl w:val="35349368"/>
    <w:lvl w:ilvl="0" w:tplc="F4447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EB5"/>
    <w:rsid w:val="000225CE"/>
    <w:rsid w:val="000B2A7B"/>
    <w:rsid w:val="00183F13"/>
    <w:rsid w:val="001A71DF"/>
    <w:rsid w:val="00465F21"/>
    <w:rsid w:val="00543827"/>
    <w:rsid w:val="00553570"/>
    <w:rsid w:val="0057614F"/>
    <w:rsid w:val="00635E67"/>
    <w:rsid w:val="006942AD"/>
    <w:rsid w:val="00701BF9"/>
    <w:rsid w:val="00726C0C"/>
    <w:rsid w:val="007464E7"/>
    <w:rsid w:val="00781D13"/>
    <w:rsid w:val="007945E6"/>
    <w:rsid w:val="007957DC"/>
    <w:rsid w:val="00A24673"/>
    <w:rsid w:val="00A52EB5"/>
    <w:rsid w:val="00AC0AB3"/>
    <w:rsid w:val="00AD7415"/>
    <w:rsid w:val="00BD3968"/>
    <w:rsid w:val="00BD5C6C"/>
    <w:rsid w:val="00BF2041"/>
    <w:rsid w:val="00C76069"/>
    <w:rsid w:val="00D61272"/>
    <w:rsid w:val="00D76C6E"/>
    <w:rsid w:val="00DD622B"/>
    <w:rsid w:val="00E15FBE"/>
    <w:rsid w:val="00E42DC3"/>
    <w:rsid w:val="00E70AF0"/>
    <w:rsid w:val="00F31208"/>
    <w:rsid w:val="00FA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0DE1"/>
  <w15:docId w15:val="{A9CE57EF-7D72-4B37-BE6D-0A70A299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52E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52EB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pt">
    <w:name w:val="Основной текст + Полужирный;Интервал 3 pt"/>
    <w:basedOn w:val="a3"/>
    <w:rsid w:val="00A52EB5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25pt">
    <w:name w:val="Основной текст + 12;5 pt"/>
    <w:basedOn w:val="a3"/>
    <w:rsid w:val="00A52EB5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A52EB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A52EB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Balloon Text"/>
    <w:basedOn w:val="a"/>
    <w:link w:val="a5"/>
    <w:semiHidden/>
    <w:unhideWhenUsed/>
    <w:rsid w:val="00A5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52EB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3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Эдуард Федорович</dc:creator>
  <cp:lastModifiedBy>Дмитриева Анна Харлампиевна</cp:lastModifiedBy>
  <cp:revision>15</cp:revision>
  <cp:lastPrinted>2026-07-24T07:12:00Z</cp:lastPrinted>
  <dcterms:created xsi:type="dcterms:W3CDTF">2026-07-22T07:30:00Z</dcterms:created>
  <dcterms:modified xsi:type="dcterms:W3CDTF">2026-08-06T07:03:00Z</dcterms:modified>
</cp:coreProperties>
</file>